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CB" w:rsidRPr="00F10BC0" w:rsidRDefault="00F10BC0">
      <w:pPr>
        <w:rPr>
          <w:b/>
        </w:rPr>
      </w:pPr>
      <w:r w:rsidRPr="00F10BC0">
        <w:rPr>
          <w:b/>
        </w:rPr>
        <w:t>Minutes, SEPS Subcommittee, 9/17/15</w:t>
      </w:r>
    </w:p>
    <w:tbl>
      <w:tblPr>
        <w:tblW w:w="5020" w:type="dxa"/>
        <w:tblLook w:val="04A0" w:firstRow="1" w:lastRow="0" w:firstColumn="1" w:lastColumn="0" w:noHBand="0" w:noVBand="1"/>
      </w:tblPr>
      <w:tblGrid>
        <w:gridCol w:w="3240"/>
        <w:gridCol w:w="1780"/>
      </w:tblGrid>
      <w:tr w:rsidR="00F10BC0" w:rsidRPr="00F10BC0" w:rsidTr="00F10BC0">
        <w:trPr>
          <w:trHeight w:val="30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u w:val="single"/>
              </w:rPr>
            </w:pPr>
            <w:r w:rsidRPr="00F10BC0">
              <w:rPr>
                <w:rFonts w:ascii="Calibri" w:eastAsia="Times New Roman" w:hAnsi="Calibri" w:cs="Times New Roman"/>
                <w:color w:val="363636"/>
                <w:u w:val="single"/>
              </w:rPr>
              <w:t>Department</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u w:val="single"/>
              </w:rPr>
            </w:pPr>
            <w:r w:rsidRPr="00F10BC0">
              <w:rPr>
                <w:rFonts w:ascii="Calibri" w:eastAsia="Times New Roman" w:hAnsi="Calibri" w:cs="Times New Roman"/>
                <w:color w:val="363636"/>
                <w:u w:val="single"/>
              </w:rPr>
              <w:t>Delegate</w:t>
            </w:r>
          </w:p>
        </w:tc>
      </w:tr>
      <w:tr w:rsidR="00F10BC0" w:rsidRPr="00F10BC0" w:rsidTr="00F10BC0">
        <w:trPr>
          <w:trHeight w:val="30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u w:val="single"/>
              </w:rPr>
            </w:pP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Times New Roman" w:eastAsia="Times New Roman" w:hAnsi="Times New Roman" w:cs="Times New Roman"/>
                <w:sz w:val="20"/>
                <w:szCs w:val="20"/>
              </w:rPr>
            </w:pPr>
          </w:p>
        </w:tc>
      </w:tr>
      <w:tr w:rsidR="00F10BC0" w:rsidRPr="00F10BC0" w:rsidTr="00F10BC0">
        <w:trPr>
          <w:trHeight w:val="435"/>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Biology</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Jackson, M. (Chair)</w:t>
            </w:r>
          </w:p>
        </w:tc>
      </w:tr>
      <w:tr w:rsidR="00F10BC0" w:rsidRPr="00F10BC0" w:rsidTr="00F10BC0">
        <w:trPr>
          <w:trHeight w:val="48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Biomolecular Sciences</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Dobbs-McAuliffe, B</w:t>
            </w:r>
          </w:p>
        </w:tc>
      </w:tr>
      <w:tr w:rsidR="00F10BC0" w:rsidRPr="00F10BC0" w:rsidTr="00F10BC0">
        <w:trPr>
          <w:trHeight w:val="48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Chemistry &amp; Biochemistry</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Watton, S</w:t>
            </w:r>
          </w:p>
        </w:tc>
      </w:tr>
      <w:tr w:rsidR="00F10BC0" w:rsidRPr="00F10BC0" w:rsidTr="00F10BC0">
        <w:trPr>
          <w:trHeight w:val="48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Computer Electronics &amp; Graphics Technology</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Broderick, D.</w:t>
            </w:r>
          </w:p>
        </w:tc>
      </w:tr>
      <w:tr w:rsidR="00F10BC0" w:rsidRPr="00F10BC0" w:rsidTr="00F10BC0">
        <w:trPr>
          <w:trHeight w:val="30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Computer Science</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Williams, C</w:t>
            </w:r>
          </w:p>
        </w:tc>
      </w:tr>
      <w:tr w:rsidR="00F10BC0" w:rsidRPr="00F10BC0" w:rsidTr="00F10BC0">
        <w:trPr>
          <w:trHeight w:val="48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Engineering</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Vasko, T.</w:t>
            </w:r>
          </w:p>
        </w:tc>
      </w:tr>
      <w:tr w:rsidR="00F10BC0" w:rsidRPr="00F10BC0" w:rsidTr="00F10BC0">
        <w:trPr>
          <w:trHeight w:val="48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Manufacturing &amp; Construction Management</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Salama, T.</w:t>
            </w:r>
          </w:p>
        </w:tc>
      </w:tr>
      <w:tr w:rsidR="00F10BC0" w:rsidRPr="00F10BC0" w:rsidTr="00F10BC0">
        <w:trPr>
          <w:trHeight w:val="48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Mathematical Sciences</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Anton, M.</w:t>
            </w:r>
          </w:p>
        </w:tc>
      </w:tr>
      <w:tr w:rsidR="00F10BC0" w:rsidRPr="00F10BC0" w:rsidTr="00F10BC0">
        <w:trPr>
          <w:trHeight w:val="480"/>
        </w:trPr>
        <w:tc>
          <w:tcPr>
            <w:tcW w:w="324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Physics &amp; Engineering Physics</w:t>
            </w:r>
          </w:p>
        </w:tc>
        <w:tc>
          <w:tcPr>
            <w:tcW w:w="1780" w:type="dxa"/>
            <w:tcBorders>
              <w:top w:val="nil"/>
              <w:left w:val="nil"/>
              <w:bottom w:val="nil"/>
              <w:right w:val="nil"/>
            </w:tcBorders>
            <w:shd w:val="clear" w:color="auto" w:fill="auto"/>
            <w:vAlign w:val="center"/>
            <w:hideMark/>
          </w:tcPr>
          <w:p w:rsidR="00F10BC0" w:rsidRPr="00F10BC0" w:rsidRDefault="00F10BC0" w:rsidP="00F10BC0">
            <w:pPr>
              <w:spacing w:after="0" w:line="240" w:lineRule="auto"/>
              <w:rPr>
                <w:rFonts w:ascii="Calibri" w:eastAsia="Times New Roman" w:hAnsi="Calibri" w:cs="Times New Roman"/>
                <w:color w:val="363636"/>
                <w:sz w:val="20"/>
                <w:szCs w:val="20"/>
              </w:rPr>
            </w:pPr>
            <w:r w:rsidRPr="00F10BC0">
              <w:rPr>
                <w:rFonts w:ascii="Calibri" w:eastAsia="Times New Roman" w:hAnsi="Calibri" w:cs="Times New Roman"/>
                <w:color w:val="363636"/>
                <w:sz w:val="20"/>
                <w:szCs w:val="20"/>
              </w:rPr>
              <w:t>Singhal, R</w:t>
            </w:r>
          </w:p>
        </w:tc>
      </w:tr>
    </w:tbl>
    <w:p w:rsidR="00F10BC0" w:rsidRDefault="00F10BC0"/>
    <w:p w:rsidR="00F10BC0" w:rsidRDefault="00F10BC0">
      <w:r w:rsidRPr="00F10BC0">
        <w:rPr>
          <w:b/>
        </w:rPr>
        <w:t>Election of Officers:</w:t>
      </w:r>
      <w:r>
        <w:t xml:space="preserve">  Tom Vasko was elected Chair of the Subcomittee,  Steve Watton was elected secretary.  </w:t>
      </w:r>
    </w:p>
    <w:p w:rsidR="00F10BC0" w:rsidRDefault="00F10BC0">
      <w:r>
        <w:t xml:space="preserve">Mark Jackson gave a brief overview of the Smart Catalog system, and reminded the subcommittee of the Senate resolution that henceforth, the new catalog will be published in time for Spring semester advising in March.  Hence all business to be included in 2016-2017 catalog must be completed during February round of meetings.  </w:t>
      </w:r>
    </w:p>
    <w:p w:rsidR="00F10BC0" w:rsidRDefault="00E21F16">
      <w:r>
        <w:t>Submitted 10/14/2015</w:t>
      </w:r>
    </w:p>
    <w:p w:rsidR="00F10BC0" w:rsidRDefault="00E21F16">
      <w:r>
        <w:t>Steve Watton, Secretary</w:t>
      </w:r>
      <w:bookmarkStart w:id="0" w:name="_GoBack"/>
      <w:bookmarkEnd w:id="0"/>
    </w:p>
    <w:sectPr w:rsidR="00F10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C0"/>
    <w:rsid w:val="000C02CB"/>
    <w:rsid w:val="00E21F16"/>
    <w:rsid w:val="00F1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B65DE-5009-4061-BC55-ED6678E8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2</cp:revision>
  <dcterms:created xsi:type="dcterms:W3CDTF">2015-10-14T15:34:00Z</dcterms:created>
  <dcterms:modified xsi:type="dcterms:W3CDTF">2015-10-14T16:26:00Z</dcterms:modified>
</cp:coreProperties>
</file>